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758"/>
        <w:gridCol w:w="1333"/>
        <w:gridCol w:w="3426"/>
        <w:gridCol w:w="4759"/>
      </w:tblGrid>
      <w:tr w:rsidR="004A5E7D" w:rsidRPr="009666B4" w:rsidTr="002B48BB">
        <w:trPr>
          <w:trHeight w:val="642"/>
        </w:trPr>
        <w:tc>
          <w:tcPr>
            <w:tcW w:w="475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A5E7D" w:rsidRPr="009666B4" w:rsidRDefault="004A5E7D" w:rsidP="009666B4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bookmarkStart w:id="0" w:name="_GoBack"/>
            <w:bookmarkEnd w:id="0"/>
            <w:r w:rsidRPr="009666B4">
              <w:rPr>
                <w:rFonts w:cs="Arial"/>
                <w:b/>
                <w:iCs/>
                <w:sz w:val="28"/>
                <w:szCs w:val="28"/>
              </w:rPr>
              <w:t xml:space="preserve">Jahrgangsstufe </w:t>
            </w:r>
            <w:r>
              <w:rPr>
                <w:rFonts w:cs="Arial"/>
                <w:b/>
                <w:iCs/>
                <w:sz w:val="28"/>
                <w:szCs w:val="28"/>
              </w:rPr>
              <w:t>5</w:t>
            </w:r>
          </w:p>
        </w:tc>
        <w:tc>
          <w:tcPr>
            <w:tcW w:w="4759" w:type="dxa"/>
            <w:gridSpan w:val="2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A5E7D" w:rsidRPr="009666B4" w:rsidRDefault="004A5E7D" w:rsidP="009666B4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9666B4">
              <w:rPr>
                <w:rFonts w:cs="Arial"/>
                <w:b/>
                <w:iCs/>
                <w:sz w:val="28"/>
                <w:szCs w:val="28"/>
              </w:rPr>
              <w:t xml:space="preserve">Dauer des UVs: </w:t>
            </w:r>
            <w:r>
              <w:rPr>
                <w:rFonts w:cs="Arial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4759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A5E7D" w:rsidRPr="009666B4" w:rsidRDefault="004A5E7D" w:rsidP="004A5E7D">
            <w:pPr>
              <w:rPr>
                <w:rFonts w:cs="Arial"/>
                <w:b/>
                <w:iCs/>
                <w:sz w:val="28"/>
                <w:szCs w:val="28"/>
              </w:rPr>
            </w:pPr>
            <w:r w:rsidRPr="009666B4">
              <w:rPr>
                <w:rFonts w:cs="Arial"/>
                <w:b/>
                <w:iCs/>
                <w:sz w:val="28"/>
                <w:szCs w:val="28"/>
              </w:rPr>
              <w:t>Nummer des UVs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im BF/SB</w:t>
            </w:r>
            <w:r w:rsidRPr="009666B4">
              <w:rPr>
                <w:rFonts w:cs="Arial"/>
                <w:b/>
                <w:iCs/>
                <w:sz w:val="28"/>
                <w:szCs w:val="28"/>
              </w:rPr>
              <w:t xml:space="preserve">: </w:t>
            </w:r>
            <w:r w:rsidR="002B48BB">
              <w:rPr>
                <w:rFonts w:cs="Arial"/>
                <w:b/>
                <w:iCs/>
                <w:sz w:val="28"/>
                <w:szCs w:val="28"/>
              </w:rPr>
              <w:t>9.1</w:t>
            </w:r>
          </w:p>
        </w:tc>
      </w:tr>
      <w:tr w:rsidR="00775279" w:rsidRPr="00572414" w:rsidTr="009666B4">
        <w:trPr>
          <w:trHeight w:val="20"/>
        </w:trPr>
        <w:tc>
          <w:tcPr>
            <w:tcW w:w="14276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775279" w:rsidRPr="00572414" w:rsidRDefault="00775279" w:rsidP="009666B4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Thema des UV: „</w:t>
            </w:r>
            <w:r w:rsidR="00BE25CD" w:rsidRPr="00FA0EC5">
              <w:rPr>
                <w:rFonts w:cs="Arial"/>
                <w:b/>
                <w:i/>
                <w:iCs/>
                <w:szCs w:val="24"/>
              </w:rPr>
              <w:t xml:space="preserve">Vielfältig </w:t>
            </w:r>
            <w:r w:rsidR="00830C83" w:rsidRPr="00FA0EC5">
              <w:rPr>
                <w:rFonts w:cs="Arial"/>
                <w:b/>
                <w:i/>
                <w:iCs/>
                <w:szCs w:val="24"/>
              </w:rPr>
              <w:t>und fair</w:t>
            </w:r>
            <w:r w:rsidR="002E0B99">
              <w:rPr>
                <w:rFonts w:cs="Arial"/>
                <w:b/>
                <w:iCs/>
                <w:szCs w:val="24"/>
              </w:rPr>
              <w:t>“</w:t>
            </w:r>
            <w:r w:rsidR="002E0B99" w:rsidRPr="002B48BB">
              <w:rPr>
                <w:rFonts w:cs="Arial"/>
                <w:iCs/>
                <w:szCs w:val="24"/>
              </w:rPr>
              <w:t xml:space="preserve"> – </w:t>
            </w:r>
            <w:r w:rsidR="002B48BB">
              <w:rPr>
                <w:rFonts w:cs="Arial"/>
                <w:iCs/>
                <w:szCs w:val="24"/>
              </w:rPr>
              <w:t>A</w:t>
            </w:r>
            <w:r w:rsidR="00EE1E34" w:rsidRPr="002B48BB">
              <w:rPr>
                <w:rFonts w:cs="Arial"/>
                <w:iCs/>
                <w:szCs w:val="24"/>
              </w:rPr>
              <w:t>llein und in Gruppe</w:t>
            </w:r>
            <w:r w:rsidR="00465574" w:rsidRPr="002B48BB">
              <w:rPr>
                <w:rFonts w:cs="Arial"/>
                <w:iCs/>
                <w:szCs w:val="24"/>
              </w:rPr>
              <w:t>n</w:t>
            </w:r>
            <w:r w:rsidR="00EE1E34" w:rsidRPr="002B48BB">
              <w:rPr>
                <w:rFonts w:cs="Arial"/>
                <w:iCs/>
                <w:szCs w:val="24"/>
              </w:rPr>
              <w:t xml:space="preserve"> um Räume</w:t>
            </w:r>
            <w:r w:rsidR="00465574" w:rsidRPr="002B48BB">
              <w:rPr>
                <w:rFonts w:cs="Arial"/>
                <w:iCs/>
                <w:szCs w:val="24"/>
              </w:rPr>
              <w:t>,</w:t>
            </w:r>
            <w:r w:rsidR="00EE1E34" w:rsidRPr="002B48BB">
              <w:rPr>
                <w:rFonts w:cs="Arial"/>
                <w:iCs/>
                <w:szCs w:val="24"/>
              </w:rPr>
              <w:t xml:space="preserve"> Gegenstände </w:t>
            </w:r>
            <w:r w:rsidR="00465574" w:rsidRPr="002B48BB">
              <w:rPr>
                <w:rFonts w:cs="Arial"/>
                <w:iCs/>
                <w:szCs w:val="24"/>
              </w:rPr>
              <w:t>und Ausgangssituationen regelgerecht kämpfen</w:t>
            </w:r>
          </w:p>
        </w:tc>
      </w:tr>
      <w:tr w:rsidR="00D72778" w:rsidRPr="00572414" w:rsidTr="003D6197"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ECAFF3"/>
            <w:tcMar>
              <w:top w:w="57" w:type="dxa"/>
              <w:bottom w:w="57" w:type="dxa"/>
            </w:tcMar>
          </w:tcPr>
          <w:p w:rsidR="00D72778" w:rsidRPr="00572414" w:rsidRDefault="00C16BCC" w:rsidP="009666B4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BF</w:t>
            </w:r>
            <w:r w:rsidR="004A5E7D">
              <w:rPr>
                <w:rFonts w:cs="Arial"/>
                <w:b/>
                <w:iCs/>
                <w:szCs w:val="24"/>
              </w:rPr>
              <w:t>/SB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 w:rsidR="00AC4574">
              <w:rPr>
                <w:rFonts w:cs="Arial"/>
                <w:b/>
                <w:iCs/>
                <w:szCs w:val="24"/>
              </w:rPr>
              <w:t>9 Ringen und Kämpfen - Zweikampfsport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110C8" w:rsidRDefault="00D72778" w:rsidP="009666B4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Inhaltsfeld</w:t>
            </w:r>
            <w:r w:rsidR="00E110C8">
              <w:rPr>
                <w:rFonts w:cs="Arial"/>
                <w:b/>
                <w:iCs/>
                <w:szCs w:val="24"/>
              </w:rPr>
              <w:t>er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:rsidR="00D72778" w:rsidRPr="00572414" w:rsidRDefault="00AC4574" w:rsidP="009666B4">
            <w:pPr>
              <w:spacing w:before="120" w:after="120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>e</w:t>
            </w:r>
            <w:r w:rsidR="004A5E7D">
              <w:rPr>
                <w:rFonts w:cs="Arial"/>
                <w:b/>
                <w:iCs/>
                <w:szCs w:val="24"/>
              </w:rPr>
              <w:t xml:space="preserve"> – Kooperation und Konkurrenz</w:t>
            </w:r>
          </w:p>
        </w:tc>
      </w:tr>
      <w:tr w:rsidR="00D72778" w:rsidRPr="00572414" w:rsidTr="009666B4"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72778" w:rsidRPr="00572414" w:rsidRDefault="00D72778" w:rsidP="009666B4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Kern</w:t>
            </w:r>
            <w:r w:rsidR="00E110C8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:rsidR="00D72778" w:rsidRDefault="00AC4574" w:rsidP="00B83EE2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Kämpfen um Raum und Gegenstände</w:t>
            </w:r>
          </w:p>
          <w:p w:rsidR="00AC4574" w:rsidRPr="009666B4" w:rsidRDefault="00AC4574" w:rsidP="00B83EE2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Kämpfen mit- und gegeneinander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72778" w:rsidRPr="00572414" w:rsidRDefault="00D72778" w:rsidP="009666B4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Schwerpunkt</w:t>
            </w:r>
            <w:r w:rsidR="00881783" w:rsidRPr="00572414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:rsidR="00592375" w:rsidRPr="002B48BB" w:rsidRDefault="003525A7" w:rsidP="002B48BB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 w:rsidRPr="002B48BB">
              <w:rPr>
                <w:rFonts w:cs="Arial"/>
                <w:iCs/>
                <w:szCs w:val="24"/>
              </w:rPr>
              <w:t>Interaktion im Sport</w:t>
            </w:r>
            <w:r w:rsidR="00881783" w:rsidRPr="002B48BB">
              <w:rPr>
                <w:rFonts w:cs="Arial"/>
                <w:iCs/>
                <w:szCs w:val="24"/>
              </w:rPr>
              <w:t xml:space="preserve"> </w:t>
            </w:r>
            <w:r w:rsidR="004A5E7D" w:rsidRPr="002B48BB">
              <w:rPr>
                <w:rFonts w:cs="Arial"/>
                <w:iCs/>
                <w:szCs w:val="24"/>
              </w:rPr>
              <w:t>[e]</w:t>
            </w:r>
          </w:p>
        </w:tc>
      </w:tr>
      <w:tr w:rsidR="00D72778" w:rsidRPr="00572414" w:rsidTr="009666B4"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592375" w:rsidRPr="00572414" w:rsidRDefault="00775279" w:rsidP="009666B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 xml:space="preserve">Bewegungsfeldspezifische </w:t>
            </w:r>
            <w:r w:rsidR="00592375" w:rsidRPr="00572414">
              <w:rPr>
                <w:rFonts w:cs="Arial"/>
                <w:b/>
                <w:szCs w:val="24"/>
              </w:rPr>
              <w:t>Kompetenzerwartung</w:t>
            </w:r>
            <w:r w:rsidRPr="00572414">
              <w:rPr>
                <w:rFonts w:cs="Arial"/>
                <w:b/>
                <w:szCs w:val="24"/>
              </w:rPr>
              <w:t>en</w:t>
            </w:r>
          </w:p>
          <w:p w:rsidR="00C16BCC" w:rsidRDefault="00572414" w:rsidP="009666B4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:rsidR="00AC4574" w:rsidRDefault="00AC4574" w:rsidP="009666B4">
            <w:pPr>
              <w:jc w:val="left"/>
              <w:rPr>
                <w:rFonts w:cs="Arial"/>
                <w:b/>
              </w:rPr>
            </w:pPr>
          </w:p>
          <w:p w:rsidR="00493D84" w:rsidRDefault="00AC4574" w:rsidP="00493D84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unter Berücksichtigung der individuellen Voraus</w:t>
            </w:r>
            <w:r w:rsidR="002B48BB">
              <w:rPr>
                <w:rFonts w:cs="Arial"/>
                <w:iCs/>
                <w:szCs w:val="24"/>
              </w:rPr>
              <w:t>-</w:t>
            </w:r>
            <w:r>
              <w:rPr>
                <w:rFonts w:cs="Arial"/>
                <w:iCs/>
                <w:szCs w:val="24"/>
              </w:rPr>
              <w:t>setzungen von Partnerin oder Partner, Gegnerin oder Gegner, normungebunden</w:t>
            </w:r>
            <w:r w:rsidR="00493D84">
              <w:rPr>
                <w:rFonts w:cs="Arial"/>
                <w:iCs/>
                <w:szCs w:val="24"/>
              </w:rPr>
              <w:t xml:space="preserve"> </w:t>
            </w:r>
            <w:r>
              <w:rPr>
                <w:rFonts w:cs="Arial"/>
                <w:iCs/>
                <w:szCs w:val="24"/>
              </w:rPr>
              <w:t>mit- und gegene</w:t>
            </w:r>
            <w:r>
              <w:rPr>
                <w:rFonts w:cs="Arial"/>
                <w:iCs/>
                <w:szCs w:val="24"/>
              </w:rPr>
              <w:t>i</w:t>
            </w:r>
            <w:r>
              <w:rPr>
                <w:rFonts w:cs="Arial"/>
                <w:iCs/>
                <w:szCs w:val="24"/>
              </w:rPr>
              <w:t xml:space="preserve">nander um Raum und Gegenstände im Stand und am Boden kämpfen </w:t>
            </w:r>
            <w:r w:rsidR="00493D84" w:rsidRPr="00B83EE2">
              <w:rPr>
                <w:rFonts w:cs="Arial"/>
                <w:iCs/>
                <w:szCs w:val="24"/>
              </w:rPr>
              <w:t>[</w:t>
            </w:r>
            <w:r w:rsidR="007F50F5">
              <w:rPr>
                <w:rFonts w:cs="Arial"/>
                <w:iCs/>
                <w:szCs w:val="24"/>
              </w:rPr>
              <w:t>6</w:t>
            </w:r>
            <w:r w:rsidR="00493D84" w:rsidRPr="00B83EE2">
              <w:rPr>
                <w:rFonts w:cs="Arial"/>
                <w:iCs/>
                <w:szCs w:val="24"/>
              </w:rPr>
              <w:t xml:space="preserve"> BWK </w:t>
            </w:r>
            <w:r>
              <w:rPr>
                <w:rFonts w:cs="Arial"/>
                <w:iCs/>
                <w:szCs w:val="24"/>
              </w:rPr>
              <w:t>9</w:t>
            </w:r>
            <w:r w:rsidR="00493D84" w:rsidRPr="00B83EE2">
              <w:rPr>
                <w:rFonts w:cs="Arial"/>
                <w:iCs/>
                <w:szCs w:val="24"/>
              </w:rPr>
              <w:t>.</w:t>
            </w:r>
            <w:r w:rsidR="00493D84">
              <w:rPr>
                <w:rFonts w:cs="Arial"/>
                <w:iCs/>
                <w:szCs w:val="24"/>
              </w:rPr>
              <w:t>1</w:t>
            </w:r>
            <w:r w:rsidR="00493D84" w:rsidRPr="00B83EE2">
              <w:rPr>
                <w:rFonts w:cs="Arial"/>
                <w:iCs/>
                <w:szCs w:val="24"/>
              </w:rPr>
              <w:t>]</w:t>
            </w:r>
          </w:p>
          <w:p w:rsidR="00AC4574" w:rsidRDefault="00AC4574" w:rsidP="00AC4574">
            <w:pPr>
              <w:pStyle w:val="Listenabsatz"/>
              <w:ind w:left="319"/>
              <w:jc w:val="left"/>
              <w:rPr>
                <w:rFonts w:cs="Arial"/>
                <w:iCs/>
                <w:szCs w:val="24"/>
              </w:rPr>
            </w:pPr>
          </w:p>
          <w:p w:rsidR="00AC4574" w:rsidRDefault="00AC4574" w:rsidP="00AC4574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 xml:space="preserve">in einfachen Gruppen- und Zweikampfsituationen fair und regelgerecht kämpfen </w:t>
            </w:r>
            <w:r w:rsidRPr="00B83EE2">
              <w:rPr>
                <w:rFonts w:cs="Arial"/>
                <w:iCs/>
                <w:szCs w:val="24"/>
              </w:rPr>
              <w:t>[</w:t>
            </w:r>
            <w:r>
              <w:rPr>
                <w:rFonts w:cs="Arial"/>
                <w:iCs/>
                <w:szCs w:val="24"/>
              </w:rPr>
              <w:t>6</w:t>
            </w:r>
            <w:r w:rsidRPr="00B83EE2">
              <w:rPr>
                <w:rFonts w:cs="Arial"/>
                <w:iCs/>
                <w:szCs w:val="24"/>
              </w:rPr>
              <w:t xml:space="preserve"> BWK </w:t>
            </w:r>
            <w:r>
              <w:rPr>
                <w:rFonts w:cs="Arial"/>
                <w:iCs/>
                <w:szCs w:val="24"/>
              </w:rPr>
              <w:t>9</w:t>
            </w:r>
            <w:r w:rsidRPr="00B83EE2">
              <w:rPr>
                <w:rFonts w:cs="Arial"/>
                <w:iCs/>
                <w:szCs w:val="24"/>
              </w:rPr>
              <w:t>.</w:t>
            </w:r>
            <w:r>
              <w:rPr>
                <w:rFonts w:cs="Arial"/>
                <w:iCs/>
                <w:szCs w:val="24"/>
              </w:rPr>
              <w:t>2</w:t>
            </w:r>
            <w:r w:rsidRPr="00B83EE2">
              <w:rPr>
                <w:rFonts w:cs="Arial"/>
                <w:iCs/>
                <w:szCs w:val="24"/>
              </w:rPr>
              <w:t>]</w:t>
            </w:r>
          </w:p>
          <w:p w:rsidR="00AC4574" w:rsidRPr="00B83EE2" w:rsidRDefault="00AC4574" w:rsidP="00AC4574">
            <w:pPr>
              <w:pStyle w:val="Listenabsatz"/>
              <w:ind w:left="319"/>
              <w:jc w:val="left"/>
              <w:rPr>
                <w:rFonts w:cs="Arial"/>
                <w:iCs/>
                <w:szCs w:val="24"/>
              </w:rPr>
            </w:pPr>
          </w:p>
          <w:p w:rsidR="00F84286" w:rsidRPr="004A5E7D" w:rsidRDefault="00F84286" w:rsidP="004A5E7D">
            <w:pPr>
              <w:jc w:val="left"/>
              <w:rPr>
                <w:rFonts w:cs="Arial"/>
                <w:szCs w:val="24"/>
              </w:rPr>
            </w:pP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72778" w:rsidRPr="00572414" w:rsidRDefault="00775279" w:rsidP="009666B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 xml:space="preserve">Bewegungsfeldübergreifende </w:t>
            </w:r>
            <w:r w:rsidR="00D72778" w:rsidRPr="00572414">
              <w:rPr>
                <w:rFonts w:cs="Arial"/>
                <w:b/>
                <w:szCs w:val="24"/>
              </w:rPr>
              <w:t>Kompetenzerwartungen</w:t>
            </w:r>
          </w:p>
          <w:p w:rsidR="005A72A4" w:rsidRPr="002B48BB" w:rsidRDefault="00572414" w:rsidP="005A72A4">
            <w:pPr>
              <w:jc w:val="left"/>
              <w:rPr>
                <w:rFonts w:cs="Arial"/>
                <w:b/>
                <w:szCs w:val="24"/>
              </w:rPr>
            </w:pPr>
            <w:r w:rsidRPr="002B48BB">
              <w:rPr>
                <w:rFonts w:cs="Arial"/>
                <w:b/>
                <w:szCs w:val="24"/>
              </w:rPr>
              <w:t>SK</w:t>
            </w:r>
          </w:p>
          <w:p w:rsidR="001727DB" w:rsidRPr="002B48BB" w:rsidRDefault="00AC4574" w:rsidP="001727DB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 w:rsidRPr="002B48BB">
              <w:rPr>
                <w:rFonts w:cs="Arial"/>
                <w:iCs/>
                <w:szCs w:val="24"/>
              </w:rPr>
              <w:t xml:space="preserve">Merkmale für faires, kooperatives und teamorientiertes sportliches Handeln benennen </w:t>
            </w:r>
            <w:r w:rsidR="00775279" w:rsidRPr="002B48BB">
              <w:rPr>
                <w:rFonts w:cs="Arial"/>
                <w:iCs/>
                <w:szCs w:val="24"/>
              </w:rPr>
              <w:t>[</w:t>
            </w:r>
            <w:r w:rsidR="005A72A4" w:rsidRPr="002B48BB">
              <w:rPr>
                <w:rFonts w:cs="Arial"/>
                <w:iCs/>
                <w:szCs w:val="24"/>
              </w:rPr>
              <w:t>6</w:t>
            </w:r>
            <w:r w:rsidR="00B371CC" w:rsidRPr="002B48BB">
              <w:rPr>
                <w:rFonts w:cs="Arial"/>
                <w:iCs/>
                <w:szCs w:val="24"/>
              </w:rPr>
              <w:t xml:space="preserve"> SK</w:t>
            </w:r>
            <w:r w:rsidR="00775279" w:rsidRPr="002B48BB">
              <w:rPr>
                <w:rFonts w:cs="Arial"/>
                <w:iCs/>
                <w:szCs w:val="24"/>
              </w:rPr>
              <w:t xml:space="preserve"> </w:t>
            </w:r>
            <w:r w:rsidRPr="002B48BB">
              <w:rPr>
                <w:rFonts w:cs="Arial"/>
                <w:iCs/>
                <w:szCs w:val="24"/>
              </w:rPr>
              <w:t>e</w:t>
            </w:r>
            <w:r w:rsidR="005A72A4" w:rsidRPr="002B48BB">
              <w:rPr>
                <w:rFonts w:cs="Arial"/>
                <w:iCs/>
                <w:szCs w:val="24"/>
              </w:rPr>
              <w:t xml:space="preserve"> 1</w:t>
            </w:r>
            <w:r w:rsidR="00775279" w:rsidRPr="002B48BB">
              <w:rPr>
                <w:rFonts w:cs="Arial"/>
                <w:iCs/>
                <w:szCs w:val="24"/>
              </w:rPr>
              <w:t>]</w:t>
            </w:r>
          </w:p>
          <w:p w:rsidR="00572414" w:rsidRPr="002B48BB" w:rsidRDefault="00572414" w:rsidP="009666B4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  <w:r w:rsidRPr="002B48BB">
              <w:rPr>
                <w:rFonts w:cs="Arial"/>
                <w:b/>
                <w:szCs w:val="24"/>
              </w:rPr>
              <w:t>MK</w:t>
            </w:r>
          </w:p>
          <w:p w:rsidR="007A3265" w:rsidRPr="002B48BB" w:rsidRDefault="003525A7" w:rsidP="00B83EE2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 w:rsidRPr="002B48BB">
              <w:rPr>
                <w:rFonts w:cs="Arial"/>
                <w:iCs/>
                <w:szCs w:val="24"/>
              </w:rPr>
              <w:t>in sportlichen Handlungssituationen grundlegende</w:t>
            </w:r>
            <w:r w:rsidR="002B48BB">
              <w:rPr>
                <w:rFonts w:cs="Arial"/>
                <w:iCs/>
                <w:szCs w:val="24"/>
              </w:rPr>
              <w:t>,</w:t>
            </w:r>
            <w:r w:rsidRPr="002B48BB">
              <w:rPr>
                <w:rFonts w:cs="Arial"/>
                <w:iCs/>
                <w:szCs w:val="24"/>
              </w:rPr>
              <w:t xml:space="preserve"> bewegungsfeld</w:t>
            </w:r>
            <w:r w:rsidR="002B48BB">
              <w:rPr>
                <w:rFonts w:cs="Arial"/>
                <w:iCs/>
                <w:szCs w:val="24"/>
              </w:rPr>
              <w:t>-</w:t>
            </w:r>
            <w:r w:rsidRPr="002B48BB">
              <w:rPr>
                <w:rFonts w:cs="Arial"/>
                <w:iCs/>
                <w:szCs w:val="24"/>
              </w:rPr>
              <w:t>spezifische Vereinbarungen und Regeln dokumentieren</w:t>
            </w:r>
            <w:r w:rsidR="000242E6" w:rsidRPr="002B48BB">
              <w:rPr>
                <w:rFonts w:cs="Arial"/>
                <w:iCs/>
                <w:szCs w:val="24"/>
              </w:rPr>
              <w:t xml:space="preserve"> </w:t>
            </w:r>
            <w:r w:rsidR="00775279" w:rsidRPr="002B48BB">
              <w:rPr>
                <w:rFonts w:cs="Arial"/>
                <w:iCs/>
                <w:szCs w:val="24"/>
              </w:rPr>
              <w:t>[6</w:t>
            </w:r>
            <w:r w:rsidR="007A3265" w:rsidRPr="002B48BB">
              <w:rPr>
                <w:rFonts w:cs="Arial"/>
                <w:iCs/>
                <w:szCs w:val="24"/>
              </w:rPr>
              <w:t xml:space="preserve"> MK</w:t>
            </w:r>
            <w:r w:rsidR="00775279" w:rsidRPr="002B48BB">
              <w:rPr>
                <w:rFonts w:cs="Arial"/>
                <w:iCs/>
                <w:szCs w:val="24"/>
              </w:rPr>
              <w:t xml:space="preserve"> </w:t>
            </w:r>
            <w:r w:rsidRPr="002B48BB">
              <w:rPr>
                <w:rFonts w:cs="Arial"/>
                <w:iCs/>
                <w:szCs w:val="24"/>
              </w:rPr>
              <w:t>e 2</w:t>
            </w:r>
            <w:r w:rsidR="00775279" w:rsidRPr="002B48BB">
              <w:rPr>
                <w:rFonts w:cs="Arial"/>
                <w:iCs/>
                <w:szCs w:val="24"/>
              </w:rPr>
              <w:t>]</w:t>
            </w:r>
          </w:p>
          <w:p w:rsidR="003525A7" w:rsidRPr="002B48BB" w:rsidRDefault="003525A7" w:rsidP="003525A7">
            <w:pPr>
              <w:ind w:left="77"/>
              <w:jc w:val="left"/>
              <w:rPr>
                <w:rFonts w:cs="Arial"/>
                <w:b/>
                <w:iCs/>
                <w:szCs w:val="24"/>
              </w:rPr>
            </w:pPr>
            <w:r w:rsidRPr="002B48BB">
              <w:rPr>
                <w:rFonts w:cs="Arial"/>
                <w:b/>
                <w:iCs/>
                <w:szCs w:val="24"/>
              </w:rPr>
              <w:t>UK</w:t>
            </w:r>
          </w:p>
          <w:p w:rsidR="00C16BCC" w:rsidRPr="004A5E7D" w:rsidRDefault="003525A7" w:rsidP="004A5E7D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 w:val="23"/>
                <w:szCs w:val="23"/>
              </w:rPr>
            </w:pPr>
            <w:r w:rsidRPr="002B48BB">
              <w:rPr>
                <w:rFonts w:cs="Arial"/>
                <w:iCs/>
                <w:szCs w:val="24"/>
              </w:rPr>
              <w:t xml:space="preserve">sportliche Handlungs- und Spielsituationen hinsichtlich ausgewählter Aspekte (u.a. Einhaltung von Regeln und Vereinbarungen, Fairness </w:t>
            </w:r>
            <w:r w:rsidR="002B48BB">
              <w:rPr>
                <w:rFonts w:cs="Arial"/>
                <w:iCs/>
                <w:szCs w:val="24"/>
              </w:rPr>
              <w:br/>
            </w:r>
            <w:r w:rsidRPr="002B48BB">
              <w:rPr>
                <w:rFonts w:cs="Arial"/>
                <w:iCs/>
                <w:szCs w:val="24"/>
              </w:rPr>
              <w:t>im Mit- und Gegeneinander) auf grundlegendem Niveau bewerten</w:t>
            </w:r>
            <w:r w:rsidR="002B48BB">
              <w:rPr>
                <w:rFonts w:cs="Arial"/>
                <w:iCs/>
                <w:szCs w:val="24"/>
              </w:rPr>
              <w:br/>
            </w:r>
            <w:r w:rsidRPr="002B48BB">
              <w:rPr>
                <w:rFonts w:cs="Arial"/>
                <w:iCs/>
                <w:szCs w:val="24"/>
              </w:rPr>
              <w:t>[6 UK e 1]</w:t>
            </w:r>
          </w:p>
        </w:tc>
      </w:tr>
    </w:tbl>
    <w:p w:rsidR="00B83EE2" w:rsidRPr="00BC225B" w:rsidRDefault="00B83EE2" w:rsidP="009E0FAA">
      <w:pPr>
        <w:spacing w:after="360"/>
        <w:rPr>
          <w:b/>
        </w:rPr>
      </w:pPr>
    </w:p>
    <w:sectPr w:rsidR="00B83EE2" w:rsidRPr="00BC225B" w:rsidSect="0064510F">
      <w:pgSz w:w="16838" w:h="11906" w:orient="landscape"/>
      <w:pgMar w:top="1418" w:right="1418" w:bottom="1985" w:left="1134" w:header="709" w:footer="709" w:gutter="0"/>
      <w:lnNumType w:countBy="5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2551"/>
    <w:multiLevelType w:val="hybridMultilevel"/>
    <w:tmpl w:val="8836EF06"/>
    <w:lvl w:ilvl="0" w:tplc="0407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0B805961"/>
    <w:multiLevelType w:val="hybridMultilevel"/>
    <w:tmpl w:val="36F6F3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81361"/>
    <w:multiLevelType w:val="hybridMultilevel"/>
    <w:tmpl w:val="5E7081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C33982"/>
    <w:multiLevelType w:val="hybridMultilevel"/>
    <w:tmpl w:val="E130A646"/>
    <w:lvl w:ilvl="0" w:tplc="0407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">
    <w:nsid w:val="33E3444C"/>
    <w:multiLevelType w:val="hybridMultilevel"/>
    <w:tmpl w:val="61428E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E702C"/>
    <w:multiLevelType w:val="hybridMultilevel"/>
    <w:tmpl w:val="247C1968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B7250DA"/>
    <w:multiLevelType w:val="hybridMultilevel"/>
    <w:tmpl w:val="7A20983A"/>
    <w:lvl w:ilvl="0" w:tplc="2AF0B1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1870EB"/>
    <w:multiLevelType w:val="hybridMultilevel"/>
    <w:tmpl w:val="76E4ADCE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4EC76F3F"/>
    <w:multiLevelType w:val="hybridMultilevel"/>
    <w:tmpl w:val="02385D32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8414867"/>
    <w:multiLevelType w:val="hybridMultilevel"/>
    <w:tmpl w:val="CE9264E8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77F418EF"/>
    <w:multiLevelType w:val="hybridMultilevel"/>
    <w:tmpl w:val="AF084CCA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6768D6"/>
    <w:multiLevelType w:val="hybridMultilevel"/>
    <w:tmpl w:val="52026E28"/>
    <w:lvl w:ilvl="0" w:tplc="2AF0B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966980"/>
    <w:multiLevelType w:val="hybridMultilevel"/>
    <w:tmpl w:val="14F2D162"/>
    <w:lvl w:ilvl="0" w:tplc="CD002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10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78"/>
    <w:rsid w:val="000242E6"/>
    <w:rsid w:val="000708B2"/>
    <w:rsid w:val="000B1D31"/>
    <w:rsid w:val="001727DB"/>
    <w:rsid w:val="00173B1F"/>
    <w:rsid w:val="001C460E"/>
    <w:rsid w:val="001D53FA"/>
    <w:rsid w:val="001E7935"/>
    <w:rsid w:val="00280880"/>
    <w:rsid w:val="002822CB"/>
    <w:rsid w:val="002A0A19"/>
    <w:rsid w:val="002A54BB"/>
    <w:rsid w:val="002B48BB"/>
    <w:rsid w:val="002E0B99"/>
    <w:rsid w:val="002E4004"/>
    <w:rsid w:val="00303FB2"/>
    <w:rsid w:val="00313B79"/>
    <w:rsid w:val="003404D0"/>
    <w:rsid w:val="003525A7"/>
    <w:rsid w:val="003656AC"/>
    <w:rsid w:val="003C3A06"/>
    <w:rsid w:val="003D6197"/>
    <w:rsid w:val="00426CE9"/>
    <w:rsid w:val="00461FF3"/>
    <w:rsid w:val="00465574"/>
    <w:rsid w:val="00493D84"/>
    <w:rsid w:val="004A5E7D"/>
    <w:rsid w:val="00572414"/>
    <w:rsid w:val="00592375"/>
    <w:rsid w:val="005A72A4"/>
    <w:rsid w:val="00636A2C"/>
    <w:rsid w:val="0064510F"/>
    <w:rsid w:val="006B607E"/>
    <w:rsid w:val="00774860"/>
    <w:rsid w:val="00775279"/>
    <w:rsid w:val="007A3265"/>
    <w:rsid w:val="007B7655"/>
    <w:rsid w:val="007F50F5"/>
    <w:rsid w:val="00811D49"/>
    <w:rsid w:val="0081795C"/>
    <w:rsid w:val="00820F05"/>
    <w:rsid w:val="00822833"/>
    <w:rsid w:val="00830C83"/>
    <w:rsid w:val="00881783"/>
    <w:rsid w:val="008C41F8"/>
    <w:rsid w:val="008E212E"/>
    <w:rsid w:val="009666B4"/>
    <w:rsid w:val="00976025"/>
    <w:rsid w:val="009B41BF"/>
    <w:rsid w:val="009E0FAA"/>
    <w:rsid w:val="00AB29CE"/>
    <w:rsid w:val="00AC4574"/>
    <w:rsid w:val="00AC66F2"/>
    <w:rsid w:val="00AD38D1"/>
    <w:rsid w:val="00AF4B50"/>
    <w:rsid w:val="00B20C3F"/>
    <w:rsid w:val="00B371CC"/>
    <w:rsid w:val="00B83EE2"/>
    <w:rsid w:val="00BC225B"/>
    <w:rsid w:val="00BE25CD"/>
    <w:rsid w:val="00C16BCC"/>
    <w:rsid w:val="00CB2B33"/>
    <w:rsid w:val="00CC3A15"/>
    <w:rsid w:val="00D13A5D"/>
    <w:rsid w:val="00D31AE7"/>
    <w:rsid w:val="00D326E3"/>
    <w:rsid w:val="00D508F7"/>
    <w:rsid w:val="00D72778"/>
    <w:rsid w:val="00D91432"/>
    <w:rsid w:val="00DA4386"/>
    <w:rsid w:val="00DB0743"/>
    <w:rsid w:val="00DB5CE1"/>
    <w:rsid w:val="00E110C8"/>
    <w:rsid w:val="00E160F9"/>
    <w:rsid w:val="00E71EB2"/>
    <w:rsid w:val="00E917D8"/>
    <w:rsid w:val="00EC6BE1"/>
    <w:rsid w:val="00EE1E34"/>
    <w:rsid w:val="00EF6D35"/>
    <w:rsid w:val="00F075C5"/>
    <w:rsid w:val="00F2357B"/>
    <w:rsid w:val="00F2620C"/>
    <w:rsid w:val="00F414A8"/>
    <w:rsid w:val="00F84286"/>
    <w:rsid w:val="00F86808"/>
    <w:rsid w:val="00FA0EC5"/>
    <w:rsid w:val="00FA5373"/>
    <w:rsid w:val="00FD58EB"/>
    <w:rsid w:val="00FE0798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2CB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D72778"/>
  </w:style>
  <w:style w:type="paragraph" w:styleId="Listenabsatz">
    <w:name w:val="List Paragraph"/>
    <w:basedOn w:val="Standard"/>
    <w:uiPriority w:val="34"/>
    <w:qFormat/>
    <w:rsid w:val="00D7277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237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2375"/>
    <w:rPr>
      <w:rFonts w:ascii="Segoe UI" w:eastAsia="Times New Roman" w:hAnsi="Segoe UI" w:cs="Segoe UI"/>
      <w:sz w:val="18"/>
      <w:szCs w:val="18"/>
      <w:lang w:eastAsia="de-DE"/>
    </w:rPr>
  </w:style>
  <w:style w:type="table" w:styleId="Tabellenraster">
    <w:name w:val="Table Grid"/>
    <w:basedOn w:val="NormaleTabelle"/>
    <w:uiPriority w:val="39"/>
    <w:rsid w:val="00B83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2CB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D72778"/>
  </w:style>
  <w:style w:type="paragraph" w:styleId="Listenabsatz">
    <w:name w:val="List Paragraph"/>
    <w:basedOn w:val="Standard"/>
    <w:uiPriority w:val="34"/>
    <w:qFormat/>
    <w:rsid w:val="00D7277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237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2375"/>
    <w:rPr>
      <w:rFonts w:ascii="Segoe UI" w:eastAsia="Times New Roman" w:hAnsi="Segoe UI" w:cs="Segoe UI"/>
      <w:sz w:val="18"/>
      <w:szCs w:val="18"/>
      <w:lang w:eastAsia="de-DE"/>
    </w:rPr>
  </w:style>
  <w:style w:type="table" w:styleId="Tabellenraster">
    <w:name w:val="Table Grid"/>
    <w:basedOn w:val="NormaleTabelle"/>
    <w:uiPriority w:val="39"/>
    <w:rsid w:val="00B83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172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Peters</dc:creator>
  <cp:lastModifiedBy>Kraft, Jochen</cp:lastModifiedBy>
  <cp:revision>2</cp:revision>
  <cp:lastPrinted>2018-11-23T07:06:00Z</cp:lastPrinted>
  <dcterms:created xsi:type="dcterms:W3CDTF">2019-06-18T09:01:00Z</dcterms:created>
  <dcterms:modified xsi:type="dcterms:W3CDTF">2019-06-18T09:01:00Z</dcterms:modified>
</cp:coreProperties>
</file>